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C1659" w14:textId="2ECBFD89" w:rsidR="00D64705" w:rsidRPr="000465CB" w:rsidRDefault="00612C9A" w:rsidP="00D6470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Adult </w:t>
      </w:r>
      <w:r w:rsidR="00D64705" w:rsidRPr="000465CB">
        <w:rPr>
          <w:rFonts w:ascii="Calibri" w:hAnsi="Calibri" w:cs="Calibri"/>
          <w:b/>
          <w:bCs/>
          <w:sz w:val="28"/>
          <w:szCs w:val="28"/>
        </w:rPr>
        <w:t xml:space="preserve">Sunday School Lessons </w:t>
      </w:r>
    </w:p>
    <w:p w14:paraId="3B65D5A1" w14:textId="226923B8" w:rsidR="000E5050" w:rsidRDefault="00D64705" w:rsidP="00D64705">
      <w:pPr>
        <w:pStyle w:val="NoSpacing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September 2024 – August 2025</w:t>
      </w:r>
    </w:p>
    <w:p w14:paraId="58FA0F5F" w14:textId="77777777" w:rsidR="00D64705" w:rsidRPr="000465CB" w:rsidRDefault="00D64705" w:rsidP="00D64705">
      <w:pPr>
        <w:pStyle w:val="NoSpacing"/>
        <w:rPr>
          <w:rFonts w:ascii="Calibri" w:hAnsi="Calibri" w:cs="Calibri"/>
          <w:sz w:val="16"/>
          <w:szCs w:val="16"/>
        </w:rPr>
      </w:pPr>
    </w:p>
    <w:p w14:paraId="0FDCBA6F" w14:textId="133451A2" w:rsidR="00B67200" w:rsidRDefault="00C64803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EB20F4">
        <w:rPr>
          <w:rFonts w:ascii="Calibri" w:hAnsi="Calibri" w:cs="Calibri"/>
        </w:rPr>
        <w:t xml:space="preserve"> lessons have been developed </w:t>
      </w:r>
      <w:r w:rsidR="00594CA6">
        <w:rPr>
          <w:rFonts w:ascii="Calibri" w:hAnsi="Calibri" w:cs="Calibri"/>
        </w:rPr>
        <w:t>from the Internationa</w:t>
      </w:r>
      <w:r w:rsidR="00F13CFB">
        <w:rPr>
          <w:rFonts w:ascii="Calibri" w:hAnsi="Calibri" w:cs="Calibri"/>
        </w:rPr>
        <w:t>l Sunday School Lessons Series 2022-2028 Cycle</w:t>
      </w:r>
      <w:r w:rsidR="00F13C20">
        <w:rPr>
          <w:rFonts w:ascii="Calibri" w:hAnsi="Calibri" w:cs="Calibri"/>
        </w:rPr>
        <w:t xml:space="preserve"> by the Committee</w:t>
      </w:r>
      <w:r w:rsidR="00171F83">
        <w:rPr>
          <w:rFonts w:ascii="Calibri" w:hAnsi="Calibri" w:cs="Calibri"/>
        </w:rPr>
        <w:t xml:space="preserve"> on the Uniform Series of the National Counci</w:t>
      </w:r>
      <w:r w:rsidR="00444921">
        <w:rPr>
          <w:rFonts w:ascii="Calibri" w:hAnsi="Calibri" w:cs="Calibri"/>
        </w:rPr>
        <w:t>l of the Churches of Christ in the USA</w:t>
      </w:r>
      <w:r w:rsidR="00AA30E9">
        <w:rPr>
          <w:rFonts w:ascii="Calibri" w:hAnsi="Calibri" w:cs="Calibri"/>
        </w:rPr>
        <w:t>.  The Home Daily Bible Readings</w:t>
      </w:r>
      <w:r w:rsidR="00967535">
        <w:rPr>
          <w:rFonts w:ascii="Calibri" w:hAnsi="Calibri" w:cs="Calibri"/>
        </w:rPr>
        <w:t xml:space="preserve"> are prepared by the Committee on the Unifor</w:t>
      </w:r>
      <w:r w:rsidR="00394DDE">
        <w:rPr>
          <w:rFonts w:ascii="Calibri" w:hAnsi="Calibri" w:cs="Calibri"/>
        </w:rPr>
        <w:t>m Series.</w:t>
      </w:r>
    </w:p>
    <w:p w14:paraId="70FEE4A7" w14:textId="24645A74" w:rsidR="00AF0631" w:rsidRDefault="00AE691B" w:rsidP="00005C26">
      <w:pPr>
        <w:pStyle w:val="NoSpacing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Fellowship Missionary Baptist Church Minneapolis uses the</w:t>
      </w:r>
      <w:r w:rsidR="0061512C">
        <w:rPr>
          <w:rFonts w:ascii="Calibri" w:hAnsi="Calibri" w:cs="Calibri"/>
        </w:rPr>
        <w:t xml:space="preserve"> publisher,</w:t>
      </w:r>
      <w:r>
        <w:rPr>
          <w:rFonts w:ascii="Calibri" w:hAnsi="Calibri" w:cs="Calibri"/>
        </w:rPr>
        <w:t xml:space="preserve"> T</w:t>
      </w:r>
      <w:r w:rsidR="00180B9F">
        <w:rPr>
          <w:rFonts w:ascii="Calibri" w:hAnsi="Calibri" w:cs="Calibri"/>
        </w:rPr>
        <w:t xml:space="preserve">owsend Press, </w:t>
      </w:r>
      <w:r w:rsidR="00D95BD2">
        <w:rPr>
          <w:rFonts w:ascii="Calibri" w:hAnsi="Calibri" w:cs="Calibri"/>
        </w:rPr>
        <w:t>a division of the Sunday School Publishing Board</w:t>
      </w:r>
      <w:r w:rsidR="00981156">
        <w:rPr>
          <w:rFonts w:ascii="Calibri" w:hAnsi="Calibri" w:cs="Calibri"/>
        </w:rPr>
        <w:t>, NBC, USA, Inc.</w:t>
      </w:r>
    </w:p>
    <w:p w14:paraId="7B8E9A1B" w14:textId="77777777" w:rsidR="00394DDE" w:rsidRDefault="00394DDE" w:rsidP="00D64705">
      <w:pPr>
        <w:pStyle w:val="NoSpacing"/>
        <w:rPr>
          <w:rFonts w:ascii="Calibri" w:hAnsi="Calibri" w:cs="Calibri"/>
        </w:rPr>
      </w:pPr>
    </w:p>
    <w:p w14:paraId="29A6BA41" w14:textId="287AB21A" w:rsidR="00DF52D3" w:rsidRPr="006B7500" w:rsidRDefault="006B7500" w:rsidP="006B7500">
      <w:pPr>
        <w:pStyle w:val="NoSpacing"/>
        <w:jc w:val="center"/>
        <w:rPr>
          <w:rFonts w:ascii="Calibri" w:hAnsi="Calibri" w:cs="Calibri"/>
          <w:b/>
          <w:bCs/>
          <w:color w:val="FF0000"/>
        </w:rPr>
      </w:pPr>
      <w:r w:rsidRPr="006B7500">
        <w:rPr>
          <w:rFonts w:ascii="Calibri" w:hAnsi="Calibri" w:cs="Calibri"/>
          <w:b/>
          <w:bCs/>
          <w:color w:val="FF0000"/>
        </w:rPr>
        <w:t>Fall Quarter, 2024 – Worship in the Covenant Community</w:t>
      </w:r>
    </w:p>
    <w:p w14:paraId="7DD023BC" w14:textId="54A0B5FE" w:rsidR="00D64705" w:rsidRPr="00D64705" w:rsidRDefault="00D64705" w:rsidP="00D64705">
      <w:pPr>
        <w:pStyle w:val="NoSpacing"/>
        <w:rPr>
          <w:rFonts w:ascii="Calibri" w:hAnsi="Calibri" w:cs="Calibri"/>
          <w:b/>
          <w:bCs/>
        </w:rPr>
      </w:pPr>
      <w:r w:rsidRPr="00D64705">
        <w:rPr>
          <w:rFonts w:ascii="Calibri" w:hAnsi="Calibri" w:cs="Calibri"/>
          <w:b/>
          <w:bCs/>
        </w:rPr>
        <w:t xml:space="preserve">September: Unit I – </w:t>
      </w:r>
      <w:r w:rsidRPr="005818E1">
        <w:rPr>
          <w:rFonts w:ascii="Calibri" w:hAnsi="Calibri" w:cs="Calibri"/>
          <w:b/>
          <w:bCs/>
          <w:i/>
          <w:iCs/>
        </w:rPr>
        <w:t>Leaders Set Worship Example</w:t>
      </w:r>
    </w:p>
    <w:p w14:paraId="2621F666" w14:textId="614FBF61" w:rsidR="00D64705" w:rsidRDefault="00D64705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Abram Builds an Altar at Mamre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Genesis 13:8-18</w:t>
      </w:r>
    </w:p>
    <w:p w14:paraId="524B45C6" w14:textId="254889C9" w:rsidR="00D64705" w:rsidRDefault="00D64705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ab/>
        <w:t>Solomon Dedicates the Temple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 Kings 8:22-24, 37-39, 46, 48-50a</w:t>
      </w:r>
    </w:p>
    <w:p w14:paraId="6461F637" w14:textId="285EFA3F" w:rsidR="00D64705" w:rsidRDefault="00D64705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>
        <w:rPr>
          <w:rFonts w:ascii="Calibri" w:hAnsi="Calibri" w:cs="Calibri"/>
        </w:rPr>
        <w:tab/>
        <w:t>Hezekiah’s Prayer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II Kings 19:14-20, 29-31</w:t>
      </w:r>
    </w:p>
    <w:p w14:paraId="155F96E8" w14:textId="1C1B9394" w:rsidR="00D64705" w:rsidRDefault="00D64705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>
        <w:rPr>
          <w:rFonts w:ascii="Calibri" w:hAnsi="Calibri" w:cs="Calibri"/>
        </w:rPr>
        <w:tab/>
        <w:t>Josiah Celebrates Passover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II Chronicles 35:1-6, 16-19</w:t>
      </w:r>
    </w:p>
    <w:p w14:paraId="3EDF3DFD" w14:textId="77777777" w:rsidR="00D64705" w:rsidRDefault="00D64705" w:rsidP="00D64705">
      <w:pPr>
        <w:pStyle w:val="NoSpacing"/>
        <w:rPr>
          <w:rFonts w:ascii="Calibri" w:hAnsi="Calibri" w:cs="Calibri"/>
        </w:rPr>
      </w:pPr>
    </w:p>
    <w:p w14:paraId="34E51E8B" w14:textId="112BF5F9" w:rsidR="00D64705" w:rsidRPr="00D64705" w:rsidRDefault="00D64705" w:rsidP="00D64705">
      <w:pPr>
        <w:pStyle w:val="NoSpacing"/>
        <w:rPr>
          <w:rFonts w:ascii="Calibri" w:hAnsi="Calibri" w:cs="Calibri"/>
          <w:b/>
          <w:bCs/>
        </w:rPr>
      </w:pPr>
      <w:r w:rsidRPr="00D64705">
        <w:rPr>
          <w:rFonts w:ascii="Calibri" w:hAnsi="Calibri" w:cs="Calibri"/>
          <w:b/>
          <w:bCs/>
        </w:rPr>
        <w:t>Unit II – Songs of the Old Testament</w:t>
      </w:r>
    </w:p>
    <w:p w14:paraId="240F6C8A" w14:textId="6B0728AA" w:rsidR="00D64705" w:rsidRDefault="00D64705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29</w:t>
      </w:r>
      <w:r>
        <w:rPr>
          <w:rFonts w:ascii="Calibri" w:hAnsi="Calibri" w:cs="Calibri"/>
        </w:rPr>
        <w:tab/>
        <w:t>Moses and Miriam Lead the People in Praise</w:t>
      </w:r>
      <w:r>
        <w:rPr>
          <w:rFonts w:ascii="Calibri" w:hAnsi="Calibri" w:cs="Calibri"/>
        </w:rPr>
        <w:tab/>
        <w:t>Exodus 15:1-3, 11-13, 17-18, 20-21</w:t>
      </w:r>
    </w:p>
    <w:p w14:paraId="55CF7CFB" w14:textId="77777777" w:rsidR="00D64705" w:rsidRDefault="00D64705" w:rsidP="00D64705">
      <w:pPr>
        <w:pStyle w:val="NoSpacing"/>
        <w:rPr>
          <w:rFonts w:ascii="Calibri" w:hAnsi="Calibri" w:cs="Calibri"/>
        </w:rPr>
      </w:pPr>
    </w:p>
    <w:p w14:paraId="0CDA6AD9" w14:textId="6662E234" w:rsidR="00D64705" w:rsidRPr="003D7612" w:rsidRDefault="00D64705" w:rsidP="00D64705">
      <w:pPr>
        <w:pStyle w:val="NoSpacing"/>
        <w:rPr>
          <w:rFonts w:ascii="Calibri" w:hAnsi="Calibri" w:cs="Calibri"/>
          <w:b/>
          <w:bCs/>
        </w:rPr>
      </w:pPr>
      <w:r w:rsidRPr="003D7612">
        <w:rPr>
          <w:rFonts w:ascii="Calibri" w:hAnsi="Calibri" w:cs="Calibri"/>
          <w:b/>
          <w:bCs/>
        </w:rPr>
        <w:t xml:space="preserve">October: Unit II – </w:t>
      </w:r>
      <w:r w:rsidRPr="005818E1">
        <w:rPr>
          <w:rFonts w:ascii="Calibri" w:hAnsi="Calibri" w:cs="Calibri"/>
          <w:b/>
          <w:bCs/>
          <w:i/>
          <w:iCs/>
        </w:rPr>
        <w:t>Songs of the Old Testament</w:t>
      </w:r>
    </w:p>
    <w:p w14:paraId="2C88C1AB" w14:textId="18724C70" w:rsidR="003D7612" w:rsidRDefault="003D7612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ab/>
        <w:t>Prayers of Repentance and Confession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51:1-4, 10-12, 15-17</w:t>
      </w:r>
    </w:p>
    <w:p w14:paraId="203B3034" w14:textId="43238063" w:rsidR="003D7612" w:rsidRDefault="003D7612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ab/>
        <w:t>A Plea for Deliverance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22:1-11</w:t>
      </w:r>
    </w:p>
    <w:p w14:paraId="3261E71B" w14:textId="6BB92FF7" w:rsidR="003D7612" w:rsidRDefault="003D7612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>
        <w:rPr>
          <w:rFonts w:ascii="Calibri" w:hAnsi="Calibri" w:cs="Calibri"/>
        </w:rPr>
        <w:tab/>
        <w:t>Praise for Deliverance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Isaiah 25:1-10a</w:t>
      </w:r>
    </w:p>
    <w:p w14:paraId="45A5139D" w14:textId="72BC37B7" w:rsidR="00A0743E" w:rsidRDefault="00A0743E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ab/>
        <w:t>Trust in God Alone</w:t>
      </w:r>
      <w:r w:rsidR="00B67DA1">
        <w:rPr>
          <w:rFonts w:ascii="Calibri" w:hAnsi="Calibri" w:cs="Calibri"/>
        </w:rPr>
        <w:tab/>
      </w:r>
      <w:r w:rsidR="00B67DA1">
        <w:rPr>
          <w:rFonts w:ascii="Calibri" w:hAnsi="Calibri" w:cs="Calibri"/>
        </w:rPr>
        <w:tab/>
      </w:r>
      <w:r w:rsidR="00B67DA1">
        <w:rPr>
          <w:rFonts w:ascii="Calibri" w:hAnsi="Calibri" w:cs="Calibri"/>
        </w:rPr>
        <w:tab/>
      </w:r>
      <w:r w:rsidR="00B67DA1">
        <w:rPr>
          <w:rFonts w:ascii="Calibri" w:hAnsi="Calibri" w:cs="Calibri"/>
        </w:rPr>
        <w:tab/>
        <w:t>Psalm 62:1-12</w:t>
      </w:r>
    </w:p>
    <w:p w14:paraId="239827F0" w14:textId="77777777" w:rsidR="00025586" w:rsidRDefault="00025586" w:rsidP="00D64705">
      <w:pPr>
        <w:pStyle w:val="NoSpacing"/>
        <w:rPr>
          <w:rFonts w:ascii="Calibri" w:hAnsi="Calibri" w:cs="Calibri"/>
        </w:rPr>
      </w:pPr>
    </w:p>
    <w:p w14:paraId="18374B11" w14:textId="60E933CC" w:rsidR="00025586" w:rsidRPr="005818E1" w:rsidRDefault="00025586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November: Unit III – </w:t>
      </w:r>
      <w:r w:rsidRPr="005818E1">
        <w:rPr>
          <w:rFonts w:ascii="Calibri" w:hAnsi="Calibri" w:cs="Calibri"/>
        </w:rPr>
        <w:t>Psalms of Thanksgiving and Praise</w:t>
      </w:r>
    </w:p>
    <w:p w14:paraId="29B490FA" w14:textId="77777777" w:rsidR="00940B95" w:rsidRDefault="00DF52D3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6B7500">
        <w:rPr>
          <w:rFonts w:ascii="Calibri" w:hAnsi="Calibri" w:cs="Calibri"/>
        </w:rPr>
        <w:tab/>
      </w:r>
      <w:r w:rsidR="0037033E">
        <w:rPr>
          <w:rFonts w:ascii="Calibri" w:hAnsi="Calibri" w:cs="Calibri"/>
        </w:rPr>
        <w:t>Confidence in God’s Shepherding</w:t>
      </w:r>
      <w:r w:rsidR="0037033E">
        <w:rPr>
          <w:rFonts w:ascii="Calibri" w:hAnsi="Calibri" w:cs="Calibri"/>
        </w:rPr>
        <w:tab/>
      </w:r>
      <w:r w:rsidR="0037033E">
        <w:rPr>
          <w:rFonts w:ascii="Calibri" w:hAnsi="Calibri" w:cs="Calibri"/>
        </w:rPr>
        <w:tab/>
        <w:t>Psalm 23:1-6</w:t>
      </w:r>
    </w:p>
    <w:p w14:paraId="22F3E89E" w14:textId="77777777" w:rsidR="0025636A" w:rsidRDefault="00940B95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>
        <w:rPr>
          <w:rFonts w:ascii="Calibri" w:hAnsi="Calibri" w:cs="Calibri"/>
        </w:rPr>
        <w:tab/>
        <w:t>Songs of Praise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</w:t>
      </w:r>
      <w:r w:rsidR="00B7151B">
        <w:rPr>
          <w:rFonts w:ascii="Calibri" w:hAnsi="Calibri" w:cs="Calibri"/>
        </w:rPr>
        <w:t>s</w:t>
      </w:r>
      <w:r w:rsidR="005A767E">
        <w:rPr>
          <w:rFonts w:ascii="Calibri" w:hAnsi="Calibri" w:cs="Calibri"/>
        </w:rPr>
        <w:t xml:space="preserve"> 146</w:t>
      </w:r>
      <w:r w:rsidR="00B7151B">
        <w:rPr>
          <w:rFonts w:ascii="Calibri" w:hAnsi="Calibri" w:cs="Calibri"/>
        </w:rPr>
        <w:t>:</w:t>
      </w:r>
      <w:r w:rsidR="005A767E">
        <w:rPr>
          <w:rFonts w:ascii="Calibri" w:hAnsi="Calibri" w:cs="Calibri"/>
        </w:rPr>
        <w:t>1-10</w:t>
      </w:r>
      <w:r w:rsidR="00B7151B">
        <w:rPr>
          <w:rFonts w:ascii="Calibri" w:hAnsi="Calibri" w:cs="Calibri"/>
        </w:rPr>
        <w:t>; 150:1-6</w:t>
      </w:r>
    </w:p>
    <w:p w14:paraId="377E6297" w14:textId="77777777" w:rsidR="0025636A" w:rsidRDefault="0025636A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>
        <w:rPr>
          <w:rFonts w:ascii="Calibri" w:hAnsi="Calibri" w:cs="Calibri"/>
        </w:rPr>
        <w:tab/>
        <w:t>A Song of Thanksgiving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100:1-5</w:t>
      </w:r>
    </w:p>
    <w:p w14:paraId="6234A5EE" w14:textId="2F631EB2" w:rsidR="00DF52D3" w:rsidRDefault="00334B1E" w:rsidP="00D64705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  <w:r>
        <w:rPr>
          <w:rFonts w:ascii="Calibri" w:hAnsi="Calibri" w:cs="Calibri"/>
        </w:rPr>
        <w:tab/>
        <w:t xml:space="preserve">God’s </w:t>
      </w:r>
      <w:r w:rsidR="00114EF9">
        <w:rPr>
          <w:rFonts w:ascii="Calibri" w:hAnsi="Calibri" w:cs="Calibri"/>
        </w:rPr>
        <w:t>P</w:t>
      </w:r>
      <w:r>
        <w:rPr>
          <w:rFonts w:ascii="Calibri" w:hAnsi="Calibri" w:cs="Calibri"/>
        </w:rPr>
        <w:t>romised Presence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139:1-12</w:t>
      </w:r>
      <w:r w:rsidR="00DF52D3">
        <w:rPr>
          <w:rFonts w:ascii="Calibri" w:hAnsi="Calibri" w:cs="Calibri"/>
        </w:rPr>
        <w:tab/>
      </w:r>
    </w:p>
    <w:p w14:paraId="16FA0956" w14:textId="77777777" w:rsidR="00114EF9" w:rsidRDefault="00114EF9" w:rsidP="00D64705">
      <w:pPr>
        <w:pStyle w:val="NoSpacing"/>
        <w:rPr>
          <w:rFonts w:ascii="Calibri" w:hAnsi="Calibri" w:cs="Calibri"/>
        </w:rPr>
      </w:pPr>
    </w:p>
    <w:p w14:paraId="1AEA254B" w14:textId="6CD2A089" w:rsidR="00114EF9" w:rsidRDefault="00114EF9" w:rsidP="00114EF9">
      <w:pPr>
        <w:pStyle w:val="NoSpacing"/>
        <w:jc w:val="center"/>
        <w:rPr>
          <w:rFonts w:ascii="Calibri" w:hAnsi="Calibri" w:cs="Calibri"/>
          <w:b/>
          <w:bCs/>
          <w:color w:val="FF0000"/>
        </w:rPr>
      </w:pPr>
      <w:r w:rsidRPr="00A8686D">
        <w:rPr>
          <w:rFonts w:ascii="Calibri" w:hAnsi="Calibri" w:cs="Calibri"/>
          <w:b/>
          <w:bCs/>
          <w:color w:val="FF0000"/>
        </w:rPr>
        <w:t>Winter Quarter</w:t>
      </w:r>
      <w:r w:rsidR="00A8686D" w:rsidRPr="00A8686D">
        <w:rPr>
          <w:rFonts w:ascii="Calibri" w:hAnsi="Calibri" w:cs="Calibri"/>
          <w:b/>
          <w:bCs/>
          <w:color w:val="FF0000"/>
        </w:rPr>
        <w:t>, 2024-202</w:t>
      </w:r>
      <w:r w:rsidR="00957A2B">
        <w:rPr>
          <w:rFonts w:ascii="Calibri" w:hAnsi="Calibri" w:cs="Calibri"/>
          <w:b/>
          <w:bCs/>
          <w:color w:val="FF0000"/>
        </w:rPr>
        <w:t>5</w:t>
      </w:r>
      <w:r w:rsidR="00A8686D" w:rsidRPr="00A8686D">
        <w:rPr>
          <w:rFonts w:ascii="Calibri" w:hAnsi="Calibri" w:cs="Calibri"/>
          <w:b/>
          <w:bCs/>
          <w:color w:val="FF0000"/>
        </w:rPr>
        <w:t xml:space="preserve"> – A </w:t>
      </w:r>
      <w:r w:rsidR="00A8686D">
        <w:rPr>
          <w:rFonts w:ascii="Calibri" w:hAnsi="Calibri" w:cs="Calibri"/>
          <w:b/>
          <w:bCs/>
          <w:color w:val="FF0000"/>
        </w:rPr>
        <w:t>K</w:t>
      </w:r>
      <w:r w:rsidR="00A8686D" w:rsidRPr="00A8686D">
        <w:rPr>
          <w:rFonts w:ascii="Calibri" w:hAnsi="Calibri" w:cs="Calibri"/>
          <w:b/>
          <w:bCs/>
          <w:color w:val="FF0000"/>
        </w:rPr>
        <w:t>ing Forever and Ever</w:t>
      </w:r>
    </w:p>
    <w:p w14:paraId="4A09528C" w14:textId="067869E1" w:rsidR="00A8686D" w:rsidRDefault="005818E1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December: Unit I – </w:t>
      </w:r>
      <w:r w:rsidRPr="005818E1">
        <w:rPr>
          <w:rFonts w:ascii="Calibri" w:hAnsi="Calibri" w:cs="Calibri"/>
          <w:b/>
          <w:bCs/>
          <w:i/>
          <w:iCs/>
        </w:rPr>
        <w:t>Jesus, the Heir of David</w:t>
      </w:r>
    </w:p>
    <w:p w14:paraId="2DAFF900" w14:textId="402F9DCA" w:rsidR="005818E1" w:rsidRDefault="00AA1AEC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The Ancestry of King David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Ruth 4:9-17; Luke 3:23, 31</w:t>
      </w:r>
      <w:r w:rsidR="009273B9">
        <w:rPr>
          <w:rFonts w:ascii="Calibri" w:hAnsi="Calibri" w:cs="Calibri"/>
        </w:rPr>
        <w:t>b-32</w:t>
      </w:r>
    </w:p>
    <w:p w14:paraId="1117B3B3" w14:textId="39302790" w:rsidR="009273B9" w:rsidRDefault="009273B9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ab/>
      </w:r>
      <w:r w:rsidR="005105AE">
        <w:rPr>
          <w:rFonts w:ascii="Calibri" w:hAnsi="Calibri" w:cs="Calibri"/>
        </w:rPr>
        <w:t>God’s Promise to David</w:t>
      </w:r>
      <w:r w:rsidR="005105AE">
        <w:rPr>
          <w:rFonts w:ascii="Calibri" w:hAnsi="Calibri" w:cs="Calibri"/>
        </w:rPr>
        <w:tab/>
      </w:r>
      <w:r w:rsidR="005105AE">
        <w:rPr>
          <w:rFonts w:ascii="Calibri" w:hAnsi="Calibri" w:cs="Calibri"/>
        </w:rPr>
        <w:tab/>
      </w:r>
      <w:r w:rsidR="005105AE">
        <w:rPr>
          <w:rFonts w:ascii="Calibri" w:hAnsi="Calibri" w:cs="Calibri"/>
        </w:rPr>
        <w:tab/>
      </w:r>
      <w:r w:rsidR="005105AE">
        <w:rPr>
          <w:rFonts w:ascii="Calibri" w:hAnsi="Calibri" w:cs="Calibri"/>
        </w:rPr>
        <w:tab/>
        <w:t>II Samuel 7:4-17</w:t>
      </w:r>
    </w:p>
    <w:p w14:paraId="0EE001FC" w14:textId="74299371" w:rsidR="004B712A" w:rsidRDefault="004B712A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>
        <w:rPr>
          <w:rFonts w:ascii="Calibri" w:hAnsi="Calibri" w:cs="Calibri"/>
        </w:rPr>
        <w:tab/>
        <w:t>The Prophet Who Prepares the Way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Luke 1:67-80</w:t>
      </w:r>
    </w:p>
    <w:p w14:paraId="41330D5F" w14:textId="6CA4F365" w:rsidR="003F3E12" w:rsidRDefault="003F3E12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>
        <w:rPr>
          <w:rFonts w:ascii="Calibri" w:hAnsi="Calibri" w:cs="Calibri"/>
        </w:rPr>
        <w:tab/>
        <w:t xml:space="preserve">Born in the City of </w:t>
      </w:r>
      <w:r w:rsidR="00F0670C">
        <w:rPr>
          <w:rFonts w:ascii="Calibri" w:hAnsi="Calibri" w:cs="Calibri"/>
        </w:rPr>
        <w:t>David</w:t>
      </w:r>
      <w:r w:rsidR="00F0670C">
        <w:rPr>
          <w:rFonts w:ascii="Calibri" w:hAnsi="Calibri" w:cs="Calibri"/>
        </w:rPr>
        <w:tab/>
      </w:r>
      <w:r w:rsidR="00F0670C">
        <w:rPr>
          <w:rFonts w:ascii="Calibri" w:hAnsi="Calibri" w:cs="Calibri"/>
        </w:rPr>
        <w:tab/>
      </w:r>
      <w:r w:rsidR="00F0670C">
        <w:rPr>
          <w:rFonts w:ascii="Calibri" w:hAnsi="Calibri" w:cs="Calibri"/>
        </w:rPr>
        <w:tab/>
        <w:t>Luke 2:1-16</w:t>
      </w:r>
    </w:p>
    <w:p w14:paraId="7F133956" w14:textId="2094A4B4" w:rsidR="00F0670C" w:rsidRDefault="00F0670C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29</w:t>
      </w:r>
      <w:r>
        <w:rPr>
          <w:rFonts w:ascii="Calibri" w:hAnsi="Calibri" w:cs="Calibri"/>
        </w:rPr>
        <w:tab/>
      </w:r>
      <w:r w:rsidR="000D48DC">
        <w:rPr>
          <w:rFonts w:ascii="Calibri" w:hAnsi="Calibri" w:cs="Calibri"/>
        </w:rPr>
        <w:t>The Merciful Son of David</w:t>
      </w:r>
      <w:r w:rsidR="000D48DC">
        <w:rPr>
          <w:rFonts w:ascii="Calibri" w:hAnsi="Calibri" w:cs="Calibri"/>
        </w:rPr>
        <w:tab/>
      </w:r>
      <w:r w:rsidR="000D48DC">
        <w:rPr>
          <w:rFonts w:ascii="Calibri" w:hAnsi="Calibri" w:cs="Calibri"/>
        </w:rPr>
        <w:tab/>
      </w:r>
      <w:r w:rsidR="000D48DC">
        <w:rPr>
          <w:rFonts w:ascii="Calibri" w:hAnsi="Calibri" w:cs="Calibri"/>
        </w:rPr>
        <w:tab/>
        <w:t>Luke 18:35-43</w:t>
      </w:r>
    </w:p>
    <w:p w14:paraId="3CA1CF87" w14:textId="77777777" w:rsidR="00957A2B" w:rsidRDefault="00957A2B" w:rsidP="00A8686D">
      <w:pPr>
        <w:pStyle w:val="NoSpacing"/>
        <w:rPr>
          <w:rFonts w:ascii="Calibri" w:hAnsi="Calibri" w:cs="Calibri"/>
        </w:rPr>
      </w:pPr>
    </w:p>
    <w:p w14:paraId="605FE267" w14:textId="2F422E00" w:rsidR="00957A2B" w:rsidRPr="003D2C69" w:rsidRDefault="00957A2B" w:rsidP="00A8686D">
      <w:pPr>
        <w:pStyle w:val="NoSpacing"/>
        <w:rPr>
          <w:rFonts w:ascii="Calibri" w:hAnsi="Calibri" w:cs="Calibri"/>
          <w:b/>
          <w:bCs/>
        </w:rPr>
      </w:pPr>
      <w:r w:rsidRPr="003D2C69">
        <w:rPr>
          <w:rFonts w:ascii="Calibri" w:hAnsi="Calibri" w:cs="Calibri"/>
          <w:b/>
          <w:bCs/>
        </w:rPr>
        <w:t>January: Unit II</w:t>
      </w:r>
      <w:r w:rsidR="003D2C69" w:rsidRPr="003D2C69">
        <w:rPr>
          <w:rFonts w:ascii="Calibri" w:hAnsi="Calibri" w:cs="Calibri"/>
          <w:b/>
          <w:bCs/>
        </w:rPr>
        <w:t xml:space="preserve"> – </w:t>
      </w:r>
      <w:r w:rsidR="003D2C69" w:rsidRPr="003D2C69">
        <w:rPr>
          <w:rFonts w:ascii="Calibri" w:hAnsi="Calibri" w:cs="Calibri"/>
          <w:b/>
          <w:bCs/>
          <w:i/>
          <w:iCs/>
        </w:rPr>
        <w:t>Our God Reigns</w:t>
      </w:r>
    </w:p>
    <w:p w14:paraId="684C9CEE" w14:textId="1EDB7864" w:rsidR="005818E1" w:rsidRDefault="00835401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>
        <w:rPr>
          <w:rFonts w:ascii="Calibri" w:hAnsi="Calibri" w:cs="Calibri"/>
        </w:rPr>
        <w:tab/>
        <w:t>The Lord Is King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10:12-18</w:t>
      </w:r>
    </w:p>
    <w:p w14:paraId="48A72D53" w14:textId="60435F1D" w:rsidR="00D02B08" w:rsidRDefault="00D02B08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>
        <w:rPr>
          <w:rFonts w:ascii="Calibri" w:hAnsi="Calibri" w:cs="Calibri"/>
        </w:rPr>
        <w:tab/>
        <w:t>The Lord Is Robed in Majesty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93:1-5</w:t>
      </w:r>
    </w:p>
    <w:p w14:paraId="30A9973B" w14:textId="6B3119BF" w:rsidR="00D02B08" w:rsidRDefault="00D02B08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19</w:t>
      </w:r>
      <w:r>
        <w:rPr>
          <w:rFonts w:ascii="Calibri" w:hAnsi="Calibri" w:cs="Calibri"/>
        </w:rPr>
        <w:tab/>
      </w:r>
      <w:r w:rsidR="00822F77">
        <w:rPr>
          <w:rFonts w:ascii="Calibri" w:hAnsi="Calibri" w:cs="Calibri"/>
        </w:rPr>
        <w:t>The Lord’s Throne Is Established</w:t>
      </w:r>
      <w:r w:rsidR="00822F77">
        <w:rPr>
          <w:rFonts w:ascii="Calibri" w:hAnsi="Calibri" w:cs="Calibri"/>
        </w:rPr>
        <w:tab/>
      </w:r>
      <w:r w:rsidR="00822F77">
        <w:rPr>
          <w:rFonts w:ascii="Calibri" w:hAnsi="Calibri" w:cs="Calibri"/>
        </w:rPr>
        <w:tab/>
      </w:r>
      <w:r w:rsidR="00822F77">
        <w:rPr>
          <w:rFonts w:ascii="Calibri" w:hAnsi="Calibri" w:cs="Calibri"/>
        </w:rPr>
        <w:tab/>
        <w:t>Psalm 103:1-14</w:t>
      </w:r>
    </w:p>
    <w:p w14:paraId="7F4B57E7" w14:textId="030600DC" w:rsidR="0021383C" w:rsidRDefault="0021383C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26</w:t>
      </w:r>
      <w:r>
        <w:rPr>
          <w:rFonts w:ascii="Calibri" w:hAnsi="Calibri" w:cs="Calibri"/>
        </w:rPr>
        <w:tab/>
        <w:t>My God, the King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Psalm 145:1</w:t>
      </w:r>
      <w:r w:rsidR="00E421D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10-21</w:t>
      </w:r>
    </w:p>
    <w:p w14:paraId="1C31485D" w14:textId="77777777" w:rsidR="003D2C69" w:rsidRDefault="003D2C69" w:rsidP="00A8686D">
      <w:pPr>
        <w:pStyle w:val="NoSpacing"/>
        <w:rPr>
          <w:rFonts w:ascii="Calibri" w:hAnsi="Calibri" w:cs="Calibri"/>
        </w:rPr>
      </w:pPr>
    </w:p>
    <w:p w14:paraId="0A3AA244" w14:textId="6C45F1D4" w:rsidR="005818E1" w:rsidRDefault="003A58E1" w:rsidP="00A8686D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February: Unit III – </w:t>
      </w:r>
      <w:r w:rsidRPr="004A62B3">
        <w:rPr>
          <w:rFonts w:ascii="Calibri" w:hAnsi="Calibri" w:cs="Calibri"/>
          <w:b/>
          <w:bCs/>
          <w:i/>
          <w:iCs/>
        </w:rPr>
        <w:t>Life in God’s Kingdom</w:t>
      </w:r>
    </w:p>
    <w:p w14:paraId="431EEC5E" w14:textId="25955D12" w:rsidR="004A62B3" w:rsidRDefault="004A62B3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  <w:t>Praying for Relief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FB0F1F">
        <w:rPr>
          <w:rFonts w:ascii="Calibri" w:hAnsi="Calibri" w:cs="Calibri"/>
        </w:rPr>
        <w:t>Matthew 6:5-15</w:t>
      </w:r>
    </w:p>
    <w:p w14:paraId="44E38329" w14:textId="461FE439" w:rsidR="00653286" w:rsidRDefault="00450927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ab/>
        <w:t>Resistance to the Kingdom</w:t>
      </w:r>
      <w:r w:rsidR="00517BD8">
        <w:rPr>
          <w:rFonts w:ascii="Calibri" w:hAnsi="Calibri" w:cs="Calibri"/>
        </w:rPr>
        <w:tab/>
      </w:r>
      <w:r w:rsidR="00517BD8">
        <w:rPr>
          <w:rFonts w:ascii="Calibri" w:hAnsi="Calibri" w:cs="Calibri"/>
        </w:rPr>
        <w:tab/>
      </w:r>
      <w:r w:rsidR="00517BD8">
        <w:rPr>
          <w:rFonts w:ascii="Calibri" w:hAnsi="Calibri" w:cs="Calibri"/>
        </w:rPr>
        <w:tab/>
      </w:r>
      <w:r w:rsidR="00D8531F">
        <w:rPr>
          <w:rFonts w:ascii="Calibri" w:hAnsi="Calibri" w:cs="Calibri"/>
        </w:rPr>
        <w:t>Matthew 11:7-15, 20-24</w:t>
      </w:r>
    </w:p>
    <w:p w14:paraId="6A66F736" w14:textId="6F554B4A" w:rsidR="007C5059" w:rsidRDefault="007C5059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>
        <w:rPr>
          <w:rFonts w:ascii="Calibri" w:hAnsi="Calibri" w:cs="Calibri"/>
        </w:rPr>
        <w:tab/>
        <w:t>The First Will Be Last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B6DA8">
        <w:rPr>
          <w:rFonts w:ascii="Calibri" w:hAnsi="Calibri" w:cs="Calibri"/>
        </w:rPr>
        <w:t>Matthew 19:16-30</w:t>
      </w:r>
    </w:p>
    <w:p w14:paraId="05A695FE" w14:textId="18C1ADA0" w:rsidR="005818E1" w:rsidRDefault="000B6DA8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  <w:r>
        <w:rPr>
          <w:rFonts w:ascii="Calibri" w:hAnsi="Calibri" w:cs="Calibri"/>
        </w:rPr>
        <w:tab/>
        <w:t>Kingdom Life</w:t>
      </w:r>
      <w:r w:rsidR="00B21B33">
        <w:rPr>
          <w:rFonts w:ascii="Calibri" w:hAnsi="Calibri" w:cs="Calibri"/>
        </w:rPr>
        <w:tab/>
      </w:r>
      <w:r w:rsidR="00B21B33">
        <w:rPr>
          <w:rFonts w:ascii="Calibri" w:hAnsi="Calibri" w:cs="Calibri"/>
        </w:rPr>
        <w:tab/>
      </w:r>
      <w:r w:rsidR="00B21B33">
        <w:rPr>
          <w:rFonts w:ascii="Calibri" w:hAnsi="Calibri" w:cs="Calibri"/>
        </w:rPr>
        <w:tab/>
      </w:r>
      <w:r w:rsidR="00B21B33">
        <w:rPr>
          <w:rFonts w:ascii="Calibri" w:hAnsi="Calibri" w:cs="Calibri"/>
        </w:rPr>
        <w:tab/>
      </w:r>
      <w:r w:rsidR="00B21B33">
        <w:rPr>
          <w:rFonts w:ascii="Calibri" w:hAnsi="Calibri" w:cs="Calibri"/>
        </w:rPr>
        <w:tab/>
        <w:t>Matthew 25:31-4</w:t>
      </w:r>
    </w:p>
    <w:p w14:paraId="1E641DC1" w14:textId="087632E1" w:rsidR="00B36061" w:rsidRDefault="00B36061" w:rsidP="000465CB">
      <w:pPr>
        <w:pStyle w:val="NoSpacing"/>
        <w:jc w:val="center"/>
        <w:rPr>
          <w:rFonts w:ascii="Calibri" w:hAnsi="Calibri" w:cs="Calibri"/>
          <w:b/>
          <w:bCs/>
          <w:color w:val="FF0000"/>
        </w:rPr>
      </w:pPr>
      <w:r w:rsidRPr="008F0919">
        <w:rPr>
          <w:rFonts w:ascii="Calibri" w:hAnsi="Calibri" w:cs="Calibri"/>
          <w:b/>
          <w:bCs/>
          <w:color w:val="FF0000"/>
        </w:rPr>
        <w:lastRenderedPageBreak/>
        <w:t>Spring Quarte</w:t>
      </w:r>
      <w:r w:rsidR="008F0919" w:rsidRPr="008F0919">
        <w:rPr>
          <w:rFonts w:ascii="Calibri" w:hAnsi="Calibri" w:cs="Calibri"/>
          <w:b/>
          <w:bCs/>
          <w:color w:val="FF0000"/>
        </w:rPr>
        <w:t>r, 2025 – Costly Sacrifice</w:t>
      </w:r>
    </w:p>
    <w:p w14:paraId="3025D624" w14:textId="219D0D3C" w:rsidR="008F0919" w:rsidRPr="008F0919" w:rsidRDefault="002E5A2C" w:rsidP="008F0919">
      <w:pPr>
        <w:pStyle w:val="NoSpacing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March: Unit I – </w:t>
      </w:r>
      <w:r w:rsidRPr="002E5A2C">
        <w:rPr>
          <w:rFonts w:ascii="Calibri" w:hAnsi="Calibri" w:cs="Calibri"/>
          <w:b/>
          <w:bCs/>
          <w:i/>
          <w:iCs/>
        </w:rPr>
        <w:t>Tabernacle, Sacrifices, and Atonement</w:t>
      </w:r>
    </w:p>
    <w:p w14:paraId="1DD3DA5A" w14:textId="7444B5AF" w:rsidR="005818E1" w:rsidRDefault="00B531D1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ab/>
        <w:t>A Kingdom of Priests, a Holy Natio</w:t>
      </w:r>
      <w:r w:rsidR="00624988">
        <w:rPr>
          <w:rFonts w:ascii="Calibri" w:hAnsi="Calibri" w:cs="Calibri"/>
        </w:rPr>
        <w:t>n</w:t>
      </w:r>
      <w:r w:rsidR="00624988">
        <w:rPr>
          <w:rFonts w:ascii="Calibri" w:hAnsi="Calibri" w:cs="Calibri"/>
        </w:rPr>
        <w:tab/>
      </w:r>
      <w:r w:rsidR="00624988">
        <w:rPr>
          <w:rFonts w:ascii="Calibri" w:hAnsi="Calibri" w:cs="Calibri"/>
        </w:rPr>
        <w:tab/>
        <w:t>Exodus 19:1-14</w:t>
      </w:r>
    </w:p>
    <w:p w14:paraId="09F30C06" w14:textId="2DFCDD2C" w:rsidR="00764253" w:rsidRDefault="00F44E11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>
        <w:rPr>
          <w:rFonts w:ascii="Calibri" w:hAnsi="Calibri" w:cs="Calibri"/>
        </w:rPr>
        <w:tab/>
        <w:t>A Space for God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Exodus</w:t>
      </w:r>
      <w:r w:rsidR="006448AD">
        <w:rPr>
          <w:rFonts w:ascii="Calibri" w:hAnsi="Calibri" w:cs="Calibri"/>
        </w:rPr>
        <w:t xml:space="preserve"> 25:1-9; 26:</w:t>
      </w:r>
      <w:r w:rsidR="00C42167">
        <w:rPr>
          <w:rFonts w:ascii="Calibri" w:hAnsi="Calibri" w:cs="Calibri"/>
        </w:rPr>
        <w:t>1, 31-37</w:t>
      </w:r>
    </w:p>
    <w:p w14:paraId="019E035D" w14:textId="757058A0" w:rsidR="00C42167" w:rsidRDefault="00C42167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>
        <w:rPr>
          <w:rFonts w:ascii="Calibri" w:hAnsi="Calibri" w:cs="Calibri"/>
        </w:rPr>
        <w:tab/>
      </w:r>
      <w:r w:rsidR="00C052CF">
        <w:rPr>
          <w:rFonts w:ascii="Calibri" w:hAnsi="Calibri" w:cs="Calibri"/>
        </w:rPr>
        <w:t>The Ordination of Priests</w:t>
      </w:r>
      <w:r w:rsidR="00C052CF">
        <w:rPr>
          <w:rFonts w:ascii="Calibri" w:hAnsi="Calibri" w:cs="Calibri"/>
        </w:rPr>
        <w:tab/>
      </w:r>
      <w:r w:rsidR="00C052CF">
        <w:rPr>
          <w:rFonts w:ascii="Calibri" w:hAnsi="Calibri" w:cs="Calibri"/>
        </w:rPr>
        <w:tab/>
      </w:r>
      <w:r w:rsidR="00C052CF">
        <w:rPr>
          <w:rFonts w:ascii="Calibri" w:hAnsi="Calibri" w:cs="Calibri"/>
        </w:rPr>
        <w:tab/>
        <w:t>Exodus</w:t>
      </w:r>
      <w:r w:rsidR="00C052CF">
        <w:rPr>
          <w:rFonts w:ascii="Calibri" w:hAnsi="Calibri" w:cs="Calibri"/>
        </w:rPr>
        <w:tab/>
        <w:t>29: 1-9</w:t>
      </w:r>
      <w:r w:rsidR="00BE5E9A">
        <w:rPr>
          <w:rFonts w:ascii="Calibri" w:hAnsi="Calibri" w:cs="Calibri"/>
        </w:rPr>
        <w:t>, 35-37</w:t>
      </w:r>
    </w:p>
    <w:p w14:paraId="40D1A948" w14:textId="27B2A8E9" w:rsidR="00BE5E9A" w:rsidRDefault="00BE5E9A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23</w:t>
      </w:r>
      <w:r>
        <w:rPr>
          <w:rFonts w:ascii="Calibri" w:hAnsi="Calibri" w:cs="Calibri"/>
        </w:rPr>
        <w:tab/>
        <w:t>Offering a Sweet A</w:t>
      </w:r>
      <w:r w:rsidR="005663CA">
        <w:rPr>
          <w:rFonts w:ascii="Calibri" w:hAnsi="Calibri" w:cs="Calibri"/>
        </w:rPr>
        <w:t>roma to God</w:t>
      </w:r>
      <w:r w:rsidR="005663CA">
        <w:rPr>
          <w:rFonts w:ascii="Calibri" w:hAnsi="Calibri" w:cs="Calibri"/>
        </w:rPr>
        <w:tab/>
      </w:r>
      <w:r w:rsidR="005663CA">
        <w:rPr>
          <w:rFonts w:ascii="Calibri" w:hAnsi="Calibri" w:cs="Calibri"/>
        </w:rPr>
        <w:tab/>
      </w:r>
      <w:r w:rsidR="005663CA">
        <w:rPr>
          <w:rFonts w:ascii="Calibri" w:hAnsi="Calibri" w:cs="Calibri"/>
        </w:rPr>
        <w:tab/>
        <w:t>Leviticus 1:3-17</w:t>
      </w:r>
    </w:p>
    <w:p w14:paraId="1A914F1A" w14:textId="0B49854B" w:rsidR="00140753" w:rsidRDefault="00140753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30</w:t>
      </w:r>
      <w:r>
        <w:rPr>
          <w:rFonts w:ascii="Calibri" w:hAnsi="Calibri" w:cs="Calibri"/>
        </w:rPr>
        <w:tab/>
        <w:t>The Day of Atonement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B70CC">
        <w:rPr>
          <w:rFonts w:ascii="Calibri" w:hAnsi="Calibri" w:cs="Calibri"/>
        </w:rPr>
        <w:t>Leviticus 16:11-19</w:t>
      </w:r>
    </w:p>
    <w:p w14:paraId="2AA01C6E" w14:textId="77777777" w:rsidR="00C042FA" w:rsidRDefault="00C042FA" w:rsidP="00A8686D">
      <w:pPr>
        <w:pStyle w:val="NoSpacing"/>
        <w:rPr>
          <w:rFonts w:ascii="Calibri" w:hAnsi="Calibri" w:cs="Calibri"/>
          <w:b/>
          <w:bCs/>
        </w:rPr>
      </w:pPr>
    </w:p>
    <w:p w14:paraId="6178EFF4" w14:textId="2369BDB9" w:rsidR="00CB70CC" w:rsidRDefault="00323E37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April: Unit II</w:t>
      </w:r>
      <w:r w:rsidR="00111454">
        <w:rPr>
          <w:rFonts w:ascii="Calibri" w:hAnsi="Calibri" w:cs="Calibri"/>
          <w:b/>
          <w:bCs/>
        </w:rPr>
        <w:t xml:space="preserve"> – </w:t>
      </w:r>
      <w:r w:rsidR="00111454">
        <w:rPr>
          <w:rFonts w:ascii="Calibri" w:hAnsi="Calibri" w:cs="Calibri"/>
          <w:b/>
          <w:bCs/>
          <w:i/>
          <w:iCs/>
        </w:rPr>
        <w:t>Christ’s All-sufficient Sacrifice</w:t>
      </w:r>
    </w:p>
    <w:p w14:paraId="4B708776" w14:textId="1101BD06" w:rsidR="00753B4B" w:rsidRDefault="00753B4B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ab/>
        <w:t>Christ’s Once-for-All</w:t>
      </w:r>
      <w:r w:rsidR="00A00EEE">
        <w:rPr>
          <w:rFonts w:ascii="Calibri" w:hAnsi="Calibri" w:cs="Calibri"/>
        </w:rPr>
        <w:t xml:space="preserve"> Sacrifice</w:t>
      </w:r>
      <w:r w:rsidR="00A00EEE">
        <w:rPr>
          <w:rFonts w:ascii="Calibri" w:hAnsi="Calibri" w:cs="Calibri"/>
        </w:rPr>
        <w:tab/>
      </w:r>
      <w:r w:rsidR="00A00EEE">
        <w:rPr>
          <w:rFonts w:ascii="Calibri" w:hAnsi="Calibri" w:cs="Calibri"/>
        </w:rPr>
        <w:tab/>
      </w:r>
      <w:r w:rsidR="00A00EEE">
        <w:rPr>
          <w:rFonts w:ascii="Calibri" w:hAnsi="Calibri" w:cs="Calibri"/>
        </w:rPr>
        <w:tab/>
        <w:t>Hebrews 9:</w:t>
      </w:r>
      <w:r w:rsidR="00EA09C1">
        <w:rPr>
          <w:rFonts w:ascii="Calibri" w:hAnsi="Calibri" w:cs="Calibri"/>
        </w:rPr>
        <w:t>23-28; 10:1-4, 11-14, 19-25</w:t>
      </w:r>
    </w:p>
    <w:p w14:paraId="535E5666" w14:textId="4FACA804" w:rsidR="005902FA" w:rsidRDefault="005902FA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ab/>
      </w:r>
      <w:r w:rsidR="00B4516C">
        <w:rPr>
          <w:rFonts w:ascii="Calibri" w:hAnsi="Calibri" w:cs="Calibri"/>
        </w:rPr>
        <w:t>Christ, the Atoning Sacrifice</w:t>
      </w:r>
      <w:r w:rsidR="0056418B">
        <w:rPr>
          <w:rFonts w:ascii="Calibri" w:hAnsi="Calibri" w:cs="Calibri"/>
        </w:rPr>
        <w:tab/>
      </w:r>
      <w:r w:rsidR="0056418B">
        <w:rPr>
          <w:rFonts w:ascii="Calibri" w:hAnsi="Calibri" w:cs="Calibri"/>
        </w:rPr>
        <w:tab/>
      </w:r>
      <w:r w:rsidR="0056418B">
        <w:rPr>
          <w:rFonts w:ascii="Calibri" w:hAnsi="Calibri" w:cs="Calibri"/>
        </w:rPr>
        <w:tab/>
        <w:t>I John 2:1-6</w:t>
      </w:r>
      <w:r w:rsidR="00B33230">
        <w:rPr>
          <w:rFonts w:ascii="Calibri" w:hAnsi="Calibri" w:cs="Calibri"/>
        </w:rPr>
        <w:t>; 4:9-17</w:t>
      </w:r>
    </w:p>
    <w:p w14:paraId="4ABEF3C6" w14:textId="7B764D2C" w:rsidR="00B33230" w:rsidRDefault="00B33230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>
        <w:rPr>
          <w:rFonts w:ascii="Calibri" w:hAnsi="Calibri" w:cs="Calibri"/>
        </w:rPr>
        <w:tab/>
        <w:t>Christ Dies and Rises to New Life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Matthew 27:39</w:t>
      </w:r>
      <w:r w:rsidR="00F17184">
        <w:rPr>
          <w:rFonts w:ascii="Calibri" w:hAnsi="Calibri" w:cs="Calibri"/>
        </w:rPr>
        <w:t>-40, 45-54; 28:1-10</w:t>
      </w:r>
    </w:p>
    <w:p w14:paraId="0D9AD977" w14:textId="1F1362D3" w:rsidR="00F83439" w:rsidRDefault="00F83439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ab/>
        <w:t>The Lamb Is Worthy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3520">
        <w:rPr>
          <w:rFonts w:ascii="Calibri" w:hAnsi="Calibri" w:cs="Calibri"/>
        </w:rPr>
        <w:t>Revelation 5:1-10</w:t>
      </w:r>
    </w:p>
    <w:p w14:paraId="61F4FF24" w14:textId="77777777" w:rsidR="00BB3520" w:rsidRDefault="00BB3520" w:rsidP="00A8686D">
      <w:pPr>
        <w:pStyle w:val="NoSpacing"/>
        <w:rPr>
          <w:rFonts w:ascii="Calibri" w:hAnsi="Calibri" w:cs="Calibri"/>
        </w:rPr>
      </w:pPr>
    </w:p>
    <w:p w14:paraId="33D9E10F" w14:textId="457DCF26" w:rsidR="00BB3520" w:rsidRDefault="00BB3520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May Unit III </w:t>
      </w:r>
      <w:r w:rsidR="00FC44B4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="00FC44B4">
        <w:rPr>
          <w:rFonts w:ascii="Calibri" w:hAnsi="Calibri" w:cs="Calibri"/>
          <w:b/>
          <w:bCs/>
          <w:i/>
          <w:iCs/>
        </w:rPr>
        <w:t>Special Offerings and the Sanctuary</w:t>
      </w:r>
    </w:p>
    <w:p w14:paraId="134F9AEE" w14:textId="16EF350D" w:rsidR="00FC44B4" w:rsidRDefault="00F05330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>
        <w:rPr>
          <w:rFonts w:ascii="Calibri" w:hAnsi="Calibri" w:cs="Calibri"/>
        </w:rPr>
        <w:tab/>
        <w:t>David’s Sacrifice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 Chronicle</w:t>
      </w:r>
      <w:r w:rsidR="00E85FD3">
        <w:rPr>
          <w:rFonts w:ascii="Calibri" w:hAnsi="Calibri" w:cs="Calibri"/>
        </w:rPr>
        <w:t>s 21:14-30</w:t>
      </w:r>
    </w:p>
    <w:p w14:paraId="471871DE" w14:textId="18417879" w:rsidR="00E85FD3" w:rsidRDefault="00E85FD3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>
        <w:rPr>
          <w:rFonts w:ascii="Calibri" w:hAnsi="Calibri" w:cs="Calibri"/>
        </w:rPr>
        <w:tab/>
        <w:t>Solomon Dedicates the Temple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II Chronicles 7:1-7</w:t>
      </w:r>
      <w:r w:rsidR="00405CB3">
        <w:rPr>
          <w:rFonts w:ascii="Calibri" w:hAnsi="Calibri" w:cs="Calibri"/>
        </w:rPr>
        <w:t>, 11</w:t>
      </w:r>
    </w:p>
    <w:p w14:paraId="7175526D" w14:textId="423B1276" w:rsidR="00405CB3" w:rsidRDefault="00405CB3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18</w:t>
      </w:r>
      <w:r>
        <w:rPr>
          <w:rFonts w:ascii="Calibri" w:hAnsi="Calibri" w:cs="Calibri"/>
        </w:rPr>
        <w:tab/>
        <w:t>Worship Is Restored after Exiles Return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Ezra 3:1-6</w:t>
      </w:r>
      <w:r w:rsidR="0024637D">
        <w:rPr>
          <w:rFonts w:ascii="Calibri" w:hAnsi="Calibri" w:cs="Calibri"/>
        </w:rPr>
        <w:t>, 10-13</w:t>
      </w:r>
    </w:p>
    <w:p w14:paraId="076B2352" w14:textId="6F0444D2" w:rsidR="0024637D" w:rsidRDefault="0024637D" w:rsidP="00A8686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25</w:t>
      </w:r>
      <w:r>
        <w:rPr>
          <w:rFonts w:ascii="Calibri" w:hAnsi="Calibri" w:cs="Calibri"/>
        </w:rPr>
        <w:tab/>
        <w:t>A Covenant Renewal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Nehemiah </w:t>
      </w:r>
      <w:r w:rsidR="006C2E8F">
        <w:rPr>
          <w:rFonts w:ascii="Calibri" w:hAnsi="Calibri" w:cs="Calibri"/>
        </w:rPr>
        <w:t>10:28-39</w:t>
      </w:r>
    </w:p>
    <w:p w14:paraId="1CADFD40" w14:textId="77777777" w:rsidR="006C2E8F" w:rsidRDefault="006C2E8F" w:rsidP="00A8686D">
      <w:pPr>
        <w:pStyle w:val="NoSpacing"/>
        <w:rPr>
          <w:rFonts w:ascii="Calibri" w:hAnsi="Calibri" w:cs="Calibri"/>
        </w:rPr>
      </w:pPr>
    </w:p>
    <w:p w14:paraId="7E31C643" w14:textId="7013818E" w:rsidR="006C2E8F" w:rsidRDefault="00476B5D" w:rsidP="006C2E8F">
      <w:pPr>
        <w:pStyle w:val="NoSpacing"/>
        <w:jc w:val="center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>Summer Quarter, 2025 – Sacred Altars and Holy Gifts</w:t>
      </w:r>
    </w:p>
    <w:p w14:paraId="15F5E98D" w14:textId="2E42D2B0" w:rsidR="00A2677F" w:rsidRDefault="006A55A2" w:rsidP="00A2677F">
      <w:pPr>
        <w:pStyle w:val="NoSpacing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June: Unit I – </w:t>
      </w:r>
      <w:r>
        <w:rPr>
          <w:rFonts w:ascii="Calibri" w:hAnsi="Calibri" w:cs="Calibri"/>
          <w:b/>
          <w:bCs/>
          <w:i/>
          <w:iCs/>
        </w:rPr>
        <w:t>The Genesis of Altars and Sacrifices</w:t>
      </w:r>
    </w:p>
    <w:p w14:paraId="567D4DA4" w14:textId="13400DEE" w:rsidR="008E72FB" w:rsidRDefault="008E72FB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ab/>
        <w:t>Cain and Able Offer Sacrifices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Genesis 4:1-16</w:t>
      </w:r>
    </w:p>
    <w:p w14:paraId="106A617D" w14:textId="608DC2BE" w:rsidR="0080598B" w:rsidRDefault="0080598B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>
        <w:rPr>
          <w:rFonts w:ascii="Calibri" w:hAnsi="Calibri" w:cs="Calibri"/>
        </w:rPr>
        <w:tab/>
        <w:t>Noah Builds an Altar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Genesis 8:13-22; 9:11-13</w:t>
      </w:r>
    </w:p>
    <w:p w14:paraId="2859259E" w14:textId="75D78A0D" w:rsidR="002A23A5" w:rsidRDefault="002A23A5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15</w:t>
      </w:r>
      <w:r>
        <w:rPr>
          <w:rFonts w:ascii="Calibri" w:hAnsi="Calibri" w:cs="Calibri"/>
        </w:rPr>
        <w:tab/>
        <w:t>Abraham Makes an Offering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Genesis </w:t>
      </w:r>
      <w:r w:rsidR="000259D2">
        <w:rPr>
          <w:rFonts w:ascii="Calibri" w:hAnsi="Calibri" w:cs="Calibri"/>
        </w:rPr>
        <w:t>22:1-14</w:t>
      </w:r>
    </w:p>
    <w:p w14:paraId="4223B6D0" w14:textId="4F897AF8" w:rsidR="000259D2" w:rsidRDefault="000259D2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22</w:t>
      </w:r>
      <w:r>
        <w:rPr>
          <w:rFonts w:ascii="Calibri" w:hAnsi="Calibri" w:cs="Calibri"/>
        </w:rPr>
        <w:tab/>
        <w:t>Isaac Calls on the name of the Lord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Genesis </w:t>
      </w:r>
      <w:r w:rsidR="00FE4583">
        <w:rPr>
          <w:rFonts w:ascii="Calibri" w:hAnsi="Calibri" w:cs="Calibri"/>
        </w:rPr>
        <w:t>26:24-33</w:t>
      </w:r>
    </w:p>
    <w:p w14:paraId="60B6A4A9" w14:textId="6BCDA6C9" w:rsidR="00FE4583" w:rsidRDefault="00FE4583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29</w:t>
      </w:r>
      <w:r>
        <w:rPr>
          <w:rFonts w:ascii="Calibri" w:hAnsi="Calibri" w:cs="Calibri"/>
        </w:rPr>
        <w:tab/>
        <w:t>Jacob Marks God’s Faithfulness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030D0">
        <w:rPr>
          <w:rFonts w:ascii="Calibri" w:hAnsi="Calibri" w:cs="Calibri"/>
        </w:rPr>
        <w:t>Genesis 28:10-22</w:t>
      </w:r>
    </w:p>
    <w:p w14:paraId="2EF23CF9" w14:textId="77777777" w:rsidR="00C030D0" w:rsidRDefault="00C030D0" w:rsidP="00A2677F">
      <w:pPr>
        <w:pStyle w:val="NoSpacing"/>
        <w:rPr>
          <w:rFonts w:ascii="Calibri" w:hAnsi="Calibri" w:cs="Calibri"/>
        </w:rPr>
      </w:pPr>
    </w:p>
    <w:p w14:paraId="65B42BA6" w14:textId="5F370A0A" w:rsidR="00C030D0" w:rsidRDefault="00C030D0" w:rsidP="00A2677F">
      <w:pPr>
        <w:pStyle w:val="NoSpacing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</w:rPr>
        <w:t xml:space="preserve">July: Unit II </w:t>
      </w:r>
      <w:r w:rsidR="00106FE4">
        <w:rPr>
          <w:rFonts w:ascii="Calibri" w:hAnsi="Calibri" w:cs="Calibri"/>
          <w:b/>
          <w:bCs/>
        </w:rPr>
        <w:t>–</w:t>
      </w:r>
      <w:r>
        <w:rPr>
          <w:rFonts w:ascii="Calibri" w:hAnsi="Calibri" w:cs="Calibri"/>
          <w:b/>
          <w:bCs/>
        </w:rPr>
        <w:t xml:space="preserve"> </w:t>
      </w:r>
      <w:r w:rsidR="00106FE4">
        <w:rPr>
          <w:rFonts w:ascii="Calibri" w:hAnsi="Calibri" w:cs="Calibri"/>
          <w:b/>
          <w:bCs/>
          <w:i/>
          <w:iCs/>
        </w:rPr>
        <w:t>Jesus and the Temple</w:t>
      </w:r>
    </w:p>
    <w:p w14:paraId="7000D618" w14:textId="440A4679" w:rsidR="00106FE4" w:rsidRDefault="00106FE4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>
        <w:rPr>
          <w:rFonts w:ascii="Calibri" w:hAnsi="Calibri" w:cs="Calibri"/>
        </w:rPr>
        <w:tab/>
        <w:t>The Boy Jesus in the Temple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Luke 2:41-5</w:t>
      </w:r>
      <w:r w:rsidR="00401423">
        <w:rPr>
          <w:rFonts w:ascii="Calibri" w:hAnsi="Calibri" w:cs="Calibri"/>
        </w:rPr>
        <w:t>2</w:t>
      </w:r>
    </w:p>
    <w:p w14:paraId="4773CB0D" w14:textId="06D62934" w:rsidR="00401423" w:rsidRDefault="00401423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13</w:t>
      </w:r>
      <w:r>
        <w:rPr>
          <w:rFonts w:ascii="Calibri" w:hAnsi="Calibri" w:cs="Calibri"/>
        </w:rPr>
        <w:tab/>
        <w:t>Lord of the Sabbath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Matthe</w:t>
      </w:r>
      <w:r w:rsidR="006A0D8C">
        <w:rPr>
          <w:rFonts w:ascii="Calibri" w:hAnsi="Calibri" w:cs="Calibri"/>
        </w:rPr>
        <w:t>w 12:1-8</w:t>
      </w:r>
    </w:p>
    <w:p w14:paraId="0BDA33C6" w14:textId="4FC82C41" w:rsidR="006A0D8C" w:rsidRDefault="006A0D8C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>
        <w:rPr>
          <w:rFonts w:ascii="Calibri" w:hAnsi="Calibri" w:cs="Calibri"/>
        </w:rPr>
        <w:tab/>
        <w:t>Cleansing the Temple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John </w:t>
      </w:r>
      <w:r w:rsidR="0047419A">
        <w:rPr>
          <w:rFonts w:ascii="Calibri" w:hAnsi="Calibri" w:cs="Calibri"/>
        </w:rPr>
        <w:t>2:13-25</w:t>
      </w:r>
    </w:p>
    <w:p w14:paraId="10E19298" w14:textId="3F189C14" w:rsidR="0047419A" w:rsidRDefault="0047419A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ab/>
        <w:t>Jesus Predict</w:t>
      </w:r>
      <w:r w:rsidR="001A3DBB">
        <w:rPr>
          <w:rFonts w:ascii="Calibri" w:hAnsi="Calibri" w:cs="Calibri"/>
        </w:rPr>
        <w:t>s the Temple’s Destruction</w:t>
      </w:r>
      <w:r w:rsidR="001A3DBB">
        <w:rPr>
          <w:rFonts w:ascii="Calibri" w:hAnsi="Calibri" w:cs="Calibri"/>
        </w:rPr>
        <w:tab/>
      </w:r>
      <w:r w:rsidR="001A3DBB">
        <w:rPr>
          <w:rFonts w:ascii="Calibri" w:hAnsi="Calibri" w:cs="Calibri"/>
        </w:rPr>
        <w:tab/>
        <w:t>Matthew 24:1-8</w:t>
      </w:r>
      <w:r w:rsidR="0065033E">
        <w:rPr>
          <w:rFonts w:ascii="Calibri" w:hAnsi="Calibri" w:cs="Calibri"/>
        </w:rPr>
        <w:t>, 15-24</w:t>
      </w:r>
    </w:p>
    <w:p w14:paraId="63C0ABE4" w14:textId="77777777" w:rsidR="0065033E" w:rsidRDefault="0065033E" w:rsidP="00A2677F">
      <w:pPr>
        <w:pStyle w:val="NoSpacing"/>
        <w:rPr>
          <w:rFonts w:ascii="Calibri" w:hAnsi="Calibri" w:cs="Calibri"/>
        </w:rPr>
      </w:pPr>
    </w:p>
    <w:p w14:paraId="202C312F" w14:textId="584DD0AA" w:rsidR="0065033E" w:rsidRDefault="0065033E" w:rsidP="00A2677F">
      <w:pPr>
        <w:pStyle w:val="NoSpacing"/>
        <w:rPr>
          <w:rFonts w:ascii="Calibri" w:hAnsi="Calibri" w:cs="Calibri"/>
          <w:b/>
          <w:bCs/>
          <w:i/>
          <w:iCs/>
        </w:rPr>
      </w:pPr>
      <w:r w:rsidRPr="00AA6019">
        <w:rPr>
          <w:rFonts w:ascii="Calibri" w:hAnsi="Calibri" w:cs="Calibri"/>
          <w:b/>
          <w:bCs/>
        </w:rPr>
        <w:t xml:space="preserve">August: Unit III </w:t>
      </w:r>
      <w:r w:rsidR="00AA6019" w:rsidRPr="00AA6019">
        <w:rPr>
          <w:rFonts w:ascii="Calibri" w:hAnsi="Calibri" w:cs="Calibri"/>
          <w:b/>
          <w:bCs/>
        </w:rPr>
        <w:t>–</w:t>
      </w:r>
      <w:r w:rsidRPr="00AA6019">
        <w:rPr>
          <w:rFonts w:ascii="Calibri" w:hAnsi="Calibri" w:cs="Calibri"/>
          <w:b/>
          <w:bCs/>
        </w:rPr>
        <w:t xml:space="preserve"> </w:t>
      </w:r>
      <w:r w:rsidRPr="00AA6019">
        <w:rPr>
          <w:rFonts w:ascii="Calibri" w:hAnsi="Calibri" w:cs="Calibri"/>
          <w:b/>
          <w:bCs/>
          <w:i/>
          <w:iCs/>
        </w:rPr>
        <w:t>Christian</w:t>
      </w:r>
      <w:r w:rsidR="00AA6019" w:rsidRPr="00AA6019">
        <w:rPr>
          <w:rFonts w:ascii="Calibri" w:hAnsi="Calibri" w:cs="Calibri"/>
          <w:b/>
          <w:bCs/>
          <w:i/>
          <w:iCs/>
        </w:rPr>
        <w:t>s and Sacrifice</w:t>
      </w:r>
    </w:p>
    <w:p w14:paraId="2365AF96" w14:textId="1CBF2875" w:rsidR="00AA6019" w:rsidRDefault="00357974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ab/>
        <w:t>Believers (the Church) as God’s Temple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I Corinthians </w:t>
      </w:r>
      <w:r w:rsidR="003070A2">
        <w:rPr>
          <w:rFonts w:ascii="Calibri" w:hAnsi="Calibri" w:cs="Calibri"/>
        </w:rPr>
        <w:t>3:10-23</w:t>
      </w:r>
    </w:p>
    <w:p w14:paraId="7DB93867" w14:textId="6D035797" w:rsidR="003070A2" w:rsidRDefault="003070A2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10</w:t>
      </w:r>
      <w:r>
        <w:rPr>
          <w:rFonts w:ascii="Calibri" w:hAnsi="Calibri" w:cs="Calibri"/>
        </w:rPr>
        <w:tab/>
        <w:t>Our Bodies Belong to God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C341A">
        <w:rPr>
          <w:rFonts w:ascii="Calibri" w:hAnsi="Calibri" w:cs="Calibri"/>
        </w:rPr>
        <w:t>I Corinthians 6:12-20</w:t>
      </w:r>
    </w:p>
    <w:p w14:paraId="38875FC9" w14:textId="364C517F" w:rsidR="001C341A" w:rsidRDefault="001C341A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17</w:t>
      </w:r>
      <w:r>
        <w:rPr>
          <w:rFonts w:ascii="Calibri" w:hAnsi="Calibri" w:cs="Calibri"/>
        </w:rPr>
        <w:tab/>
      </w:r>
      <w:r w:rsidR="00A4792D">
        <w:rPr>
          <w:rFonts w:ascii="Calibri" w:hAnsi="Calibri" w:cs="Calibri"/>
        </w:rPr>
        <w:t>Jews and Gentiles Form One Temple</w:t>
      </w:r>
      <w:r w:rsidR="00A4792D">
        <w:rPr>
          <w:rFonts w:ascii="Calibri" w:hAnsi="Calibri" w:cs="Calibri"/>
        </w:rPr>
        <w:tab/>
      </w:r>
      <w:r w:rsidR="00A4792D">
        <w:rPr>
          <w:rFonts w:ascii="Calibri" w:hAnsi="Calibri" w:cs="Calibri"/>
        </w:rPr>
        <w:tab/>
        <w:t>Ephesians 2:11-22</w:t>
      </w:r>
    </w:p>
    <w:p w14:paraId="628DBA35" w14:textId="098A0CFE" w:rsidR="00F00763" w:rsidRDefault="00F00763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24</w:t>
      </w:r>
      <w:r>
        <w:rPr>
          <w:rFonts w:ascii="Calibri" w:hAnsi="Calibri" w:cs="Calibri"/>
        </w:rPr>
        <w:tab/>
        <w:t xml:space="preserve">Sacrifices of Praise and Good </w:t>
      </w:r>
      <w:r w:rsidR="00A40D60">
        <w:rPr>
          <w:rFonts w:ascii="Calibri" w:hAnsi="Calibri" w:cs="Calibri"/>
        </w:rPr>
        <w:t>W</w:t>
      </w:r>
      <w:r>
        <w:rPr>
          <w:rFonts w:ascii="Calibri" w:hAnsi="Calibri" w:cs="Calibri"/>
        </w:rPr>
        <w:t>orks</w:t>
      </w:r>
      <w:r w:rsidR="00075F61">
        <w:rPr>
          <w:rFonts w:ascii="Calibri" w:hAnsi="Calibri" w:cs="Calibri"/>
        </w:rPr>
        <w:tab/>
      </w:r>
      <w:r w:rsidR="00075F61">
        <w:rPr>
          <w:rFonts w:ascii="Calibri" w:hAnsi="Calibri" w:cs="Calibri"/>
        </w:rPr>
        <w:tab/>
        <w:t>Hebrews 13:9-</w:t>
      </w:r>
      <w:r w:rsidR="00A40D60">
        <w:rPr>
          <w:rFonts w:ascii="Calibri" w:hAnsi="Calibri" w:cs="Calibri"/>
        </w:rPr>
        <w:t>21</w:t>
      </w:r>
    </w:p>
    <w:p w14:paraId="5FCF1150" w14:textId="034FE457" w:rsidR="00A40D60" w:rsidRDefault="00A40D60" w:rsidP="00A2677F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31</w:t>
      </w:r>
      <w:r>
        <w:rPr>
          <w:rFonts w:ascii="Calibri" w:hAnsi="Calibri" w:cs="Calibri"/>
        </w:rPr>
        <w:tab/>
      </w:r>
      <w:r w:rsidR="00C668AD">
        <w:rPr>
          <w:rFonts w:ascii="Calibri" w:hAnsi="Calibri" w:cs="Calibri"/>
        </w:rPr>
        <w:t>Living Stones in a Spir</w:t>
      </w:r>
      <w:r w:rsidR="00041955">
        <w:rPr>
          <w:rFonts w:ascii="Calibri" w:hAnsi="Calibri" w:cs="Calibri"/>
        </w:rPr>
        <w:t>i</w:t>
      </w:r>
      <w:r w:rsidR="00C668AD">
        <w:rPr>
          <w:rFonts w:ascii="Calibri" w:hAnsi="Calibri" w:cs="Calibri"/>
        </w:rPr>
        <w:t>tual Temple</w:t>
      </w:r>
      <w:r w:rsidR="00041955">
        <w:rPr>
          <w:rFonts w:ascii="Calibri" w:hAnsi="Calibri" w:cs="Calibri"/>
        </w:rPr>
        <w:tab/>
      </w:r>
      <w:r w:rsidR="00041955">
        <w:rPr>
          <w:rFonts w:ascii="Calibri" w:hAnsi="Calibri" w:cs="Calibri"/>
        </w:rPr>
        <w:tab/>
        <w:t>I Peter 2:1-12</w:t>
      </w:r>
    </w:p>
    <w:p w14:paraId="22AFE238" w14:textId="77777777" w:rsidR="00AA6019" w:rsidRDefault="00AA6019" w:rsidP="00A2677F">
      <w:pPr>
        <w:pStyle w:val="NoSpacing"/>
        <w:rPr>
          <w:rFonts w:ascii="Calibri" w:hAnsi="Calibri" w:cs="Calibri"/>
        </w:rPr>
      </w:pPr>
    </w:p>
    <w:p w14:paraId="48432AAD" w14:textId="77777777" w:rsidR="00AA6019" w:rsidRDefault="00AA6019" w:rsidP="00A2677F">
      <w:pPr>
        <w:pStyle w:val="NoSpacing"/>
        <w:rPr>
          <w:rFonts w:ascii="Calibri" w:hAnsi="Calibri" w:cs="Calibri"/>
        </w:rPr>
      </w:pPr>
    </w:p>
    <w:p w14:paraId="612007F6" w14:textId="77777777" w:rsidR="00AA6019" w:rsidRDefault="00AA6019" w:rsidP="00A2677F">
      <w:pPr>
        <w:pStyle w:val="NoSpacing"/>
        <w:rPr>
          <w:rFonts w:ascii="Calibri" w:hAnsi="Calibri" w:cs="Calibri"/>
        </w:rPr>
      </w:pPr>
    </w:p>
    <w:p w14:paraId="02DD2089" w14:textId="77777777" w:rsidR="00AA6019" w:rsidRDefault="00AA6019" w:rsidP="00A2677F">
      <w:pPr>
        <w:pStyle w:val="NoSpacing"/>
        <w:rPr>
          <w:rFonts w:ascii="Calibri" w:hAnsi="Calibri" w:cs="Calibri"/>
        </w:rPr>
      </w:pPr>
    </w:p>
    <w:p w14:paraId="44233D54" w14:textId="77777777" w:rsidR="00AA6019" w:rsidRPr="00AA6019" w:rsidRDefault="00AA6019" w:rsidP="00A2677F">
      <w:pPr>
        <w:pStyle w:val="NoSpacing"/>
        <w:rPr>
          <w:rFonts w:ascii="Calibri" w:hAnsi="Calibri" w:cs="Calibri"/>
        </w:rPr>
      </w:pPr>
    </w:p>
    <w:sectPr w:rsidR="00AA6019" w:rsidRPr="00AA6019" w:rsidSect="00782606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05"/>
    <w:rsid w:val="00005C26"/>
    <w:rsid w:val="00025586"/>
    <w:rsid w:val="000259D2"/>
    <w:rsid w:val="00041955"/>
    <w:rsid w:val="000465CB"/>
    <w:rsid w:val="00075F61"/>
    <w:rsid w:val="000B6DA8"/>
    <w:rsid w:val="000D48DC"/>
    <w:rsid w:val="000E5050"/>
    <w:rsid w:val="00106FE4"/>
    <w:rsid w:val="00111454"/>
    <w:rsid w:val="00114EF9"/>
    <w:rsid w:val="00140753"/>
    <w:rsid w:val="00171F83"/>
    <w:rsid w:val="00180B9F"/>
    <w:rsid w:val="001A3DBB"/>
    <w:rsid w:val="001C341A"/>
    <w:rsid w:val="0021383C"/>
    <w:rsid w:val="00217490"/>
    <w:rsid w:val="0024637D"/>
    <w:rsid w:val="0025636A"/>
    <w:rsid w:val="002A23A5"/>
    <w:rsid w:val="002E5A2C"/>
    <w:rsid w:val="003070A2"/>
    <w:rsid w:val="003204F4"/>
    <w:rsid w:val="00323E37"/>
    <w:rsid w:val="00334B1E"/>
    <w:rsid w:val="00335941"/>
    <w:rsid w:val="00357974"/>
    <w:rsid w:val="0037033E"/>
    <w:rsid w:val="00394DDE"/>
    <w:rsid w:val="003A58E1"/>
    <w:rsid w:val="003D2C69"/>
    <w:rsid w:val="003D7612"/>
    <w:rsid w:val="003F3E12"/>
    <w:rsid w:val="00401423"/>
    <w:rsid w:val="00405CB3"/>
    <w:rsid w:val="00444921"/>
    <w:rsid w:val="00450927"/>
    <w:rsid w:val="0047419A"/>
    <w:rsid w:val="00476B5D"/>
    <w:rsid w:val="004960E9"/>
    <w:rsid w:val="004A62B3"/>
    <w:rsid w:val="004B712A"/>
    <w:rsid w:val="005105AE"/>
    <w:rsid w:val="00517BD8"/>
    <w:rsid w:val="005349BB"/>
    <w:rsid w:val="0056418B"/>
    <w:rsid w:val="005663CA"/>
    <w:rsid w:val="005818E1"/>
    <w:rsid w:val="005902FA"/>
    <w:rsid w:val="00594CA6"/>
    <w:rsid w:val="005A767E"/>
    <w:rsid w:val="00612C9A"/>
    <w:rsid w:val="0061512C"/>
    <w:rsid w:val="00624988"/>
    <w:rsid w:val="006448AD"/>
    <w:rsid w:val="0065033E"/>
    <w:rsid w:val="00653286"/>
    <w:rsid w:val="006A0D8C"/>
    <w:rsid w:val="006A55A2"/>
    <w:rsid w:val="006B7500"/>
    <w:rsid w:val="006C2E8F"/>
    <w:rsid w:val="00753B4B"/>
    <w:rsid w:val="00764253"/>
    <w:rsid w:val="00782606"/>
    <w:rsid w:val="007C5059"/>
    <w:rsid w:val="0080598B"/>
    <w:rsid w:val="00822F77"/>
    <w:rsid w:val="00835401"/>
    <w:rsid w:val="008E72FB"/>
    <w:rsid w:val="008F0919"/>
    <w:rsid w:val="009273B9"/>
    <w:rsid w:val="00940B95"/>
    <w:rsid w:val="00957A2B"/>
    <w:rsid w:val="00967535"/>
    <w:rsid w:val="00981156"/>
    <w:rsid w:val="00A00EEE"/>
    <w:rsid w:val="00A0743E"/>
    <w:rsid w:val="00A2677F"/>
    <w:rsid w:val="00A40D60"/>
    <w:rsid w:val="00A4792D"/>
    <w:rsid w:val="00A8686D"/>
    <w:rsid w:val="00A90912"/>
    <w:rsid w:val="00AA1AEC"/>
    <w:rsid w:val="00AA30E9"/>
    <w:rsid w:val="00AA6019"/>
    <w:rsid w:val="00AE691B"/>
    <w:rsid w:val="00AF0631"/>
    <w:rsid w:val="00B21B33"/>
    <w:rsid w:val="00B33230"/>
    <w:rsid w:val="00B36061"/>
    <w:rsid w:val="00B4516C"/>
    <w:rsid w:val="00B504DC"/>
    <w:rsid w:val="00B531D1"/>
    <w:rsid w:val="00B67200"/>
    <w:rsid w:val="00B67DA1"/>
    <w:rsid w:val="00B7151B"/>
    <w:rsid w:val="00BB3520"/>
    <w:rsid w:val="00BE5E9A"/>
    <w:rsid w:val="00BF546F"/>
    <w:rsid w:val="00C01949"/>
    <w:rsid w:val="00C030D0"/>
    <w:rsid w:val="00C042FA"/>
    <w:rsid w:val="00C052CF"/>
    <w:rsid w:val="00C42167"/>
    <w:rsid w:val="00C64803"/>
    <w:rsid w:val="00C668AD"/>
    <w:rsid w:val="00CB70CC"/>
    <w:rsid w:val="00CD196B"/>
    <w:rsid w:val="00D02B08"/>
    <w:rsid w:val="00D64705"/>
    <w:rsid w:val="00D8531F"/>
    <w:rsid w:val="00D95BD2"/>
    <w:rsid w:val="00DF4C60"/>
    <w:rsid w:val="00DF52D3"/>
    <w:rsid w:val="00E421D3"/>
    <w:rsid w:val="00E85FD3"/>
    <w:rsid w:val="00EA09C1"/>
    <w:rsid w:val="00EB20F4"/>
    <w:rsid w:val="00F00763"/>
    <w:rsid w:val="00F01288"/>
    <w:rsid w:val="00F05330"/>
    <w:rsid w:val="00F0670C"/>
    <w:rsid w:val="00F13C20"/>
    <w:rsid w:val="00F13CFB"/>
    <w:rsid w:val="00F17184"/>
    <w:rsid w:val="00F44E11"/>
    <w:rsid w:val="00F83439"/>
    <w:rsid w:val="00FB0F1F"/>
    <w:rsid w:val="00FC44B4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8FC8E"/>
  <w15:chartTrackingRefBased/>
  <w15:docId w15:val="{17779963-F3A2-4EA5-8637-9E89F81E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7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7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7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7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7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7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7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7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7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7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7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7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7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7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7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7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7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47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Holman</dc:creator>
  <cp:keywords/>
  <dc:description/>
  <cp:lastModifiedBy>Janet Holman</cp:lastModifiedBy>
  <cp:revision>120</cp:revision>
  <dcterms:created xsi:type="dcterms:W3CDTF">2024-08-09T13:24:00Z</dcterms:created>
  <dcterms:modified xsi:type="dcterms:W3CDTF">2024-08-09T16:05:00Z</dcterms:modified>
</cp:coreProperties>
</file>